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436" w:tblpY="41"/>
        <w:tblW w:w="8868" w:type="pct"/>
        <w:tblLayout w:type="fixed"/>
        <w:tblLook w:val="04A0" w:firstRow="1" w:lastRow="0" w:firstColumn="1" w:lastColumn="0" w:noHBand="0" w:noVBand="1"/>
      </w:tblPr>
      <w:tblGrid>
        <w:gridCol w:w="832"/>
        <w:gridCol w:w="1050"/>
        <w:gridCol w:w="2828"/>
        <w:gridCol w:w="1573"/>
        <w:gridCol w:w="1591"/>
        <w:gridCol w:w="3905"/>
        <w:gridCol w:w="1940"/>
        <w:gridCol w:w="1582"/>
      </w:tblGrid>
      <w:tr w:rsidR="009D2376" w:rsidRPr="00D929ED" w:rsidTr="000A0B24">
        <w:trPr>
          <w:trHeight w:val="326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2376" w:rsidRPr="00D929ED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"Профессионалитет", направленный на достижение целей, показателей и решение задач национального проекта  «Молодежь и дети»</w:t>
            </w:r>
          </w:p>
        </w:tc>
      </w:tr>
      <w:tr w:rsidR="009D2376" w:rsidRPr="00D929ED" w:rsidTr="000A0B24">
        <w:trPr>
          <w:trHeight w:val="311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2376" w:rsidRPr="00D929ED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показателя: 3.1.Доля обучающихся 6-11 классов, охваченных комплексом профориентационных мероприятий в рамках Единой модели профориентации», процент,  базовое значение -  ,  плановое значение -    , 2025 - 43,00%,  2026 - 46,00%,   2027 - 49,00%,  2028 - 52,00%,  2029 -55,00% , 2030 -58,00%.</w:t>
            </w:r>
          </w:p>
        </w:tc>
      </w:tr>
      <w:tr w:rsidR="009D2376" w:rsidRPr="00D929ED" w:rsidTr="000A0B24">
        <w:trPr>
          <w:trHeight w:val="435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D2376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B212E0" w:rsidRDefault="009D2376" w:rsidP="000A0B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9D2376" w:rsidRPr="00B212E0" w:rsidRDefault="009D2376" w:rsidP="000A0B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мероприятия,</w:t>
            </w:r>
          </w:p>
          <w:p w:rsidR="009D2376" w:rsidRPr="00771D6C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1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B212E0" w:rsidRDefault="009D2376" w:rsidP="000A0B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Подтверждающий документ и характеристика</w:t>
            </w:r>
          </w:p>
          <w:p w:rsidR="009D2376" w:rsidRPr="00D929ED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результата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D929ED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D929ED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9D2376" w:rsidRPr="00D929ED" w:rsidTr="000A0B24">
        <w:trPr>
          <w:trHeight w:val="1510"/>
        </w:trPr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B212E0" w:rsidRDefault="009D2376" w:rsidP="000A0B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Начало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B212E0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D2376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Окончание</w:t>
            </w:r>
          </w:p>
        </w:tc>
        <w:tc>
          <w:tcPr>
            <w:tcW w:w="1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D929ED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D929ED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D929ED" w:rsidRDefault="009D2376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A0B24" w:rsidRPr="00D929ED" w:rsidTr="000A0B24">
        <w:trPr>
          <w:trHeight w:val="503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bookmarkStart w:id="0" w:name="_GoBack" w:colFirst="6" w:colLast="6"/>
            <w:r w:rsidRPr="006D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A0B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43,00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A0B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Участие обучающихся 6-11 классов в профориентационных мероприятиях в рамках Единой модели профориентации (платформа https://bvbinfo.ru/): профориентационный урок, онлайн-тестирование и консультации, профессиональные пробы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D3E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01.01.2025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D3E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31.12.2025</w:t>
            </w:r>
          </w:p>
        </w:tc>
        <w:tc>
          <w:tcPr>
            <w:tcW w:w="1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B24" w:rsidRPr="000A0B24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B24">
              <w:rPr>
                <w:rFonts w:ascii="Times New Roman" w:hAnsi="Times New Roman" w:cs="Times New Roman"/>
                <w:sz w:val="26"/>
                <w:szCs w:val="26"/>
              </w:rPr>
              <w:t>Подтверждающий документ:</w:t>
            </w:r>
          </w:p>
          <w:p w:rsidR="000A0B24" w:rsidRPr="000A0B24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B24">
              <w:rPr>
                <w:rFonts w:ascii="Times New Roman" w:hAnsi="Times New Roman" w:cs="Times New Roman"/>
                <w:sz w:val="26"/>
                <w:szCs w:val="26"/>
              </w:rPr>
              <w:t xml:space="preserve">Аналитическая справка                                Характеристика </w:t>
            </w:r>
          </w:p>
          <w:p w:rsidR="000A0B24" w:rsidRPr="000A0B24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B24">
              <w:rPr>
                <w:rFonts w:ascii="Times New Roman" w:hAnsi="Times New Roman" w:cs="Times New Roman"/>
                <w:sz w:val="26"/>
                <w:szCs w:val="26"/>
              </w:rPr>
              <w:t>результата:</w:t>
            </w:r>
          </w:p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B24">
              <w:rPr>
                <w:rFonts w:ascii="Times New Roman" w:hAnsi="Times New Roman" w:cs="Times New Roman"/>
                <w:sz w:val="26"/>
                <w:szCs w:val="26"/>
              </w:rPr>
              <w:t>увеличение числа обучающихся, охваченных мероприятиями, направленными на раннюю профессиональную ориентацию.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E04" w:rsidRPr="007D7E04" w:rsidRDefault="007D7E04" w:rsidP="007D7E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7E0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Заместитель главы города Когалыма, курирующий сферу </w:t>
            </w:r>
          </w:p>
          <w:p w:rsidR="007D7E04" w:rsidRPr="007D7E04" w:rsidRDefault="007D7E04" w:rsidP="007D7E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7E0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образования, культуры, спорта, социальные вопросы и вопросы </w:t>
            </w:r>
          </w:p>
          <w:p w:rsidR="000A0B24" w:rsidRPr="007D7E04" w:rsidRDefault="007D7E04" w:rsidP="007D7E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7E04">
              <w:rPr>
                <w:rFonts w:ascii="Times New Roman" w:hAnsi="Times New Roman" w:cs="Times New Roman"/>
                <w:bCs/>
                <w:sz w:val="26"/>
                <w:szCs w:val="26"/>
              </w:rPr>
              <w:t>комиссии по делам несовершеннолетних и защите их прав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A0B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Тарасенко О.И., начальник отдела дополнительного образования, воспитания и организации отдыха детей Управления образования</w:t>
            </w:r>
          </w:p>
        </w:tc>
      </w:tr>
      <w:bookmarkEnd w:id="0"/>
      <w:tr w:rsidR="000A0B24" w:rsidRPr="00D929ED" w:rsidTr="000A0B24">
        <w:trPr>
          <w:trHeight w:val="387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A0B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46,00</w:t>
            </w: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01.01.2026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31.12.2026</w:t>
            </w: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A0B24" w:rsidRPr="00D929ED" w:rsidTr="000A0B24">
        <w:trPr>
          <w:trHeight w:val="30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A0B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49,00</w:t>
            </w: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01.01.2027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31.12.2027</w:t>
            </w: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A0B24" w:rsidRPr="00D929ED" w:rsidTr="000A0B24">
        <w:trPr>
          <w:trHeight w:val="315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A0B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52,00</w:t>
            </w: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01.01.2028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31.12.2028</w:t>
            </w: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A0B24" w:rsidRPr="00D929ED" w:rsidTr="000A0B24">
        <w:trPr>
          <w:trHeight w:val="315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A0B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55,00</w:t>
            </w: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01.01.2029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31.12.2029</w:t>
            </w: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A0B24" w:rsidRPr="00D929ED" w:rsidTr="000A0B24">
        <w:trPr>
          <w:trHeight w:val="210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2030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A0B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58,00</w:t>
            </w: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01.01.2030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31.12.2030</w:t>
            </w: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A0B24" w:rsidRPr="00D929ED" w:rsidTr="000A0B24">
        <w:trPr>
          <w:trHeight w:val="299"/>
        </w:trPr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0A0B24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A0B24" w:rsidRPr="00D929ED" w:rsidTr="000A0B24">
        <w:trPr>
          <w:trHeight w:val="228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B24" w:rsidRPr="006D3E93" w:rsidRDefault="007D7E0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B24" w:rsidRDefault="007D7E0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</w:t>
            </w:r>
            <w:r w:rsidR="000A0B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9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0B24" w:rsidRPr="006D3E93" w:rsidRDefault="000A0B24" w:rsidP="000A0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22388D" w:rsidRDefault="0022388D" w:rsidP="00EB4A6B">
      <w:pPr>
        <w:tabs>
          <w:tab w:val="left" w:pos="709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sectPr w:rsidR="0022388D" w:rsidSect="009D2376">
      <w:pgSz w:w="16838" w:h="11906" w:orient="landscape"/>
      <w:pgMar w:top="1701" w:right="705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B394B"/>
    <w:multiLevelType w:val="hybridMultilevel"/>
    <w:tmpl w:val="D76AB3C8"/>
    <w:lvl w:ilvl="0" w:tplc="89EEDB4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269D4"/>
    <w:multiLevelType w:val="hybridMultilevel"/>
    <w:tmpl w:val="DDC0C3B4"/>
    <w:lvl w:ilvl="0" w:tplc="81A895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8D"/>
    <w:rsid w:val="00017CB4"/>
    <w:rsid w:val="00021CFE"/>
    <w:rsid w:val="000A0B24"/>
    <w:rsid w:val="00111C1F"/>
    <w:rsid w:val="00216E89"/>
    <w:rsid w:val="00220C4B"/>
    <w:rsid w:val="0022388D"/>
    <w:rsid w:val="002612EE"/>
    <w:rsid w:val="00290DA3"/>
    <w:rsid w:val="00295318"/>
    <w:rsid w:val="002F241E"/>
    <w:rsid w:val="002F519E"/>
    <w:rsid w:val="002F5415"/>
    <w:rsid w:val="00433EDE"/>
    <w:rsid w:val="004456E9"/>
    <w:rsid w:val="0048056E"/>
    <w:rsid w:val="004A6665"/>
    <w:rsid w:val="004D2E47"/>
    <w:rsid w:val="00555551"/>
    <w:rsid w:val="00627E7C"/>
    <w:rsid w:val="00637BC5"/>
    <w:rsid w:val="0065119A"/>
    <w:rsid w:val="006C7CDB"/>
    <w:rsid w:val="006D3E93"/>
    <w:rsid w:val="007515BD"/>
    <w:rsid w:val="00771D6C"/>
    <w:rsid w:val="00786595"/>
    <w:rsid w:val="007D2F5F"/>
    <w:rsid w:val="007D7E04"/>
    <w:rsid w:val="0081492D"/>
    <w:rsid w:val="00840896"/>
    <w:rsid w:val="00844BF3"/>
    <w:rsid w:val="008737D1"/>
    <w:rsid w:val="0087460B"/>
    <w:rsid w:val="00897AE9"/>
    <w:rsid w:val="008A29A7"/>
    <w:rsid w:val="009D2376"/>
    <w:rsid w:val="00AC6AC9"/>
    <w:rsid w:val="00B212E0"/>
    <w:rsid w:val="00B76E2E"/>
    <w:rsid w:val="00BC40B9"/>
    <w:rsid w:val="00BE40C6"/>
    <w:rsid w:val="00CC74F4"/>
    <w:rsid w:val="00D62690"/>
    <w:rsid w:val="00E03FB5"/>
    <w:rsid w:val="00E41281"/>
    <w:rsid w:val="00EB4A6B"/>
    <w:rsid w:val="00FC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781CE"/>
  <w15:chartTrackingRefBased/>
  <w15:docId w15:val="{547232BA-7CD8-45FB-8A1A-37DBA17EA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88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88D"/>
    <w:pPr>
      <w:ind w:left="720"/>
      <w:contextualSpacing/>
    </w:pPr>
  </w:style>
  <w:style w:type="paragraph" w:styleId="a4">
    <w:name w:val="No Spacing"/>
    <w:uiPriority w:val="99"/>
    <w:qFormat/>
    <w:rsid w:val="0022388D"/>
    <w:pPr>
      <w:spacing w:after="0" w:line="240" w:lineRule="auto"/>
      <w:jc w:val="both"/>
    </w:pPr>
    <w:rPr>
      <w:rFonts w:ascii="Times New Roman" w:hAnsi="Times New Roman"/>
      <w:sz w:val="28"/>
    </w:rPr>
  </w:style>
  <w:style w:type="table" w:styleId="a5">
    <w:name w:val="Table Grid"/>
    <w:basedOn w:val="a1"/>
    <w:uiPriority w:val="59"/>
    <w:rsid w:val="002238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Верховская Елена Анатольевна</dc:creator>
  <cp:keywords/>
  <dc:description/>
  <cp:lastModifiedBy>Карачанская Елена Николаевна</cp:lastModifiedBy>
  <cp:revision>7</cp:revision>
  <dcterms:created xsi:type="dcterms:W3CDTF">2025-04-11T04:02:00Z</dcterms:created>
  <dcterms:modified xsi:type="dcterms:W3CDTF">2026-03-11T10:27:00Z</dcterms:modified>
</cp:coreProperties>
</file>